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9B" w:rsidRPr="00F10C71" w:rsidRDefault="00F10C71">
      <w:pPr>
        <w:rPr>
          <w:rFonts w:ascii="仿宋" w:eastAsia="仿宋" w:hAnsi="仿宋"/>
          <w:sz w:val="32"/>
          <w:szCs w:val="32"/>
        </w:rPr>
      </w:pPr>
      <w:r w:rsidRPr="00F10C71">
        <w:rPr>
          <w:rFonts w:ascii="仿宋" w:eastAsia="仿宋" w:hAnsi="仿宋" w:hint="eastAsia"/>
          <w:sz w:val="32"/>
          <w:szCs w:val="32"/>
        </w:rPr>
        <w:t>附件3：</w:t>
      </w:r>
    </w:p>
    <w:p w:rsidR="00F10C71" w:rsidRDefault="00F10C71" w:rsidP="00884064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0C71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9357" w:type="dxa"/>
        <w:tblInd w:w="-318" w:type="dxa"/>
        <w:tblLook w:val="04A0"/>
      </w:tblPr>
      <w:tblGrid>
        <w:gridCol w:w="959"/>
        <w:gridCol w:w="2019"/>
        <w:gridCol w:w="1560"/>
        <w:gridCol w:w="4819"/>
      </w:tblGrid>
      <w:tr w:rsidR="00F10C71" w:rsidRPr="006E3D38" w:rsidTr="00320CBA">
        <w:tc>
          <w:tcPr>
            <w:tcW w:w="959" w:type="dxa"/>
          </w:tcPr>
          <w:p w:rsidR="00F10C71" w:rsidRPr="006E3D38" w:rsidRDefault="00F10C71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19" w:type="dxa"/>
            <w:vAlign w:val="center"/>
          </w:tcPr>
          <w:p w:rsidR="00F10C71" w:rsidRPr="006E3D38" w:rsidRDefault="00F10C71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6379" w:type="dxa"/>
            <w:gridSpan w:val="2"/>
            <w:vAlign w:val="center"/>
          </w:tcPr>
          <w:p w:rsidR="00F10C71" w:rsidRPr="006E3D38" w:rsidRDefault="00320CBA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国家公派留学项目</w:t>
            </w:r>
            <w:r w:rsidR="005E385C" w:rsidRPr="006E3D38">
              <w:rPr>
                <w:rFonts w:asciiTheme="minorEastAsia" w:hAnsiTheme="minorEastAsia" w:hint="eastAsia"/>
                <w:sz w:val="28"/>
                <w:szCs w:val="28"/>
              </w:rPr>
              <w:t>选拔推荐权</w:t>
            </w:r>
          </w:p>
        </w:tc>
      </w:tr>
      <w:tr w:rsidR="00F10C71" w:rsidRPr="006E3D38" w:rsidTr="00320CBA">
        <w:tc>
          <w:tcPr>
            <w:tcW w:w="959" w:type="dxa"/>
            <w:vMerge w:val="restart"/>
            <w:vAlign w:val="center"/>
          </w:tcPr>
          <w:p w:rsidR="00F10C71" w:rsidRPr="006E3D38" w:rsidRDefault="00753AC7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19" w:type="dxa"/>
            <w:vAlign w:val="center"/>
          </w:tcPr>
          <w:p w:rsidR="00F10C71" w:rsidRPr="006E3D38" w:rsidRDefault="00F10C71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6379" w:type="dxa"/>
            <w:gridSpan w:val="2"/>
            <w:vAlign w:val="center"/>
          </w:tcPr>
          <w:p w:rsidR="00F10C71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对学校各院（系）上报的申请国家公派留学项目的学生进行选拔，并将选拔结果形成推荐材料报主管校长审批，之后报送国家留学基金管理委员会审批。</w:t>
            </w:r>
            <w:bookmarkStart w:id="0" w:name="_GoBack"/>
            <w:bookmarkEnd w:id="0"/>
          </w:p>
        </w:tc>
      </w:tr>
      <w:tr w:rsidR="00F10C71" w:rsidRPr="006E3D38" w:rsidTr="00320CBA">
        <w:tc>
          <w:tcPr>
            <w:tcW w:w="959" w:type="dxa"/>
            <w:vMerge/>
          </w:tcPr>
          <w:p w:rsidR="00F10C71" w:rsidRPr="006E3D38" w:rsidRDefault="00F10C71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F10C71" w:rsidRPr="006E3D38" w:rsidRDefault="00F10C71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6E3D38" w:rsidRDefault="00F10C71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10C71" w:rsidRPr="006E3D38" w:rsidRDefault="00320CBA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/>
                <w:sz w:val="28"/>
                <w:szCs w:val="28"/>
              </w:rPr>
              <w:t>研究生院教研与质量管理办公室</w:t>
            </w: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1.《国家留学基金资助人员派出和管理若干问题的规定》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2.《国家公派出国留学研究生管理规定（试行）》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3.《国家建设高水平大学公派研究生项目学费资助办法（试行）》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4.《国家留学基金资助出国留学人员选拔简章》（以当年发布为准）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5.《国家建设高水平大学公派研究生项目选派办法》（以当年发布为准）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6.《国家公派硕士研究生项目选派办法》（以当年发布为准）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7.《博士生导师短期出国交流项目实施办法》（以当年发布为准）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8.《哈尔滨工业大学公派出国留学研究生管理办法（试行）》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9.《哈尔滨工业大学研究生学籍管理规定》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10.《哈尔滨工业大学研究生奖助学金管理办法》</w:t>
            </w:r>
          </w:p>
          <w:p w:rsidR="00644CC0" w:rsidRPr="006E3D38" w:rsidRDefault="00644CC0" w:rsidP="006E3D38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E3D38">
              <w:rPr>
                <w:rFonts w:asciiTheme="minorEastAsia" w:hAnsiTheme="minorEastAsia"/>
                <w:sz w:val="28"/>
                <w:szCs w:val="28"/>
              </w:rPr>
              <w:t>1.</w:t>
            </w: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发布通知正式启动</w:t>
            </w:r>
            <w:r w:rsidRPr="006E3D38">
              <w:rPr>
                <w:rFonts w:asciiTheme="minorEastAsia" w:hAnsiTheme="minorEastAsia"/>
                <w:bCs/>
                <w:sz w:val="28"/>
                <w:szCs w:val="28"/>
              </w:rPr>
              <w:t>国家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建设高水平大学</w:t>
            </w:r>
            <w:r w:rsidRPr="006E3D38">
              <w:rPr>
                <w:rFonts w:asciiTheme="minorEastAsia" w:hAnsiTheme="minorEastAsia"/>
                <w:bCs/>
                <w:sz w:val="28"/>
                <w:szCs w:val="28"/>
              </w:rPr>
              <w:t>公派研究生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项目校内申请及选拔工作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2.组织公派</w:t>
            </w:r>
            <w:r w:rsidRPr="006E3D38">
              <w:rPr>
                <w:rFonts w:asciiTheme="minorEastAsia" w:hAnsiTheme="minorEastAsia"/>
                <w:bCs/>
                <w:sz w:val="28"/>
                <w:szCs w:val="28"/>
              </w:rPr>
              <w:t>出国留学人员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校内预报名工作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3.</w:t>
            </w: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组织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公派</w:t>
            </w:r>
            <w:r w:rsidRPr="006E3D38">
              <w:rPr>
                <w:rFonts w:asciiTheme="minorEastAsia" w:hAnsiTheme="minorEastAsia"/>
                <w:bCs/>
                <w:sz w:val="28"/>
                <w:szCs w:val="28"/>
              </w:rPr>
              <w:t>出国留学人员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参加</w:t>
            </w: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教育部</w:t>
            </w: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出国留学培训部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外语培训报名工作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4.举办</w:t>
            </w:r>
            <w:r w:rsidRPr="006E3D38">
              <w:rPr>
                <w:rFonts w:asciiTheme="minorEastAsia" w:hAnsiTheme="minorEastAsia"/>
                <w:bCs/>
                <w:sz w:val="28"/>
                <w:szCs w:val="28"/>
              </w:rPr>
              <w:t>国家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建设高水平大学</w:t>
            </w:r>
            <w:r w:rsidRPr="006E3D38">
              <w:rPr>
                <w:rFonts w:asciiTheme="minorEastAsia" w:hAnsiTheme="minorEastAsia"/>
                <w:bCs/>
                <w:sz w:val="28"/>
                <w:szCs w:val="28"/>
              </w:rPr>
              <w:t>公派研究生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项目校内讲座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5.进行公派留学网上报名系统培训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6.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组织公派</w:t>
            </w:r>
            <w:r w:rsidRPr="006E3D38">
              <w:rPr>
                <w:rFonts w:asciiTheme="minorEastAsia" w:hAnsiTheme="minorEastAsia"/>
                <w:bCs/>
                <w:sz w:val="28"/>
                <w:szCs w:val="28"/>
              </w:rPr>
              <w:t>出国留学人员</w:t>
            </w: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正式报名工作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7.向国家留学基金管理委员会提交学校推荐公函、推荐名单及申请材料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8.国家留学基金管理委员会</w:t>
            </w: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公布录取结果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9.组织公派留学人员行前培训会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10.发放录取材料，办理派出相关手续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11.办理回国报到相关手续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ind w:firstLineChars="200" w:firstLine="562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/>
                <w:sz w:val="28"/>
                <w:szCs w:val="28"/>
              </w:rPr>
              <w:t>除上述程序外，申请联合培养博士的学生在正式报名前还需参加校内评审，相关工作开展如下：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1.学生向所在院系提交申请材料；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Cs/>
                <w:sz w:val="28"/>
                <w:szCs w:val="28"/>
              </w:rPr>
              <w:t>2.各院系进行院内评审，确定推荐人员及排序，向研究生院提交推荐名单及材料；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3.研究生院组织联合培养博士研究生校内评审工作（部分学生需参加答辩）；</w:t>
            </w:r>
          </w:p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4.研究生院公布获得申报资格人员名单。</w:t>
            </w: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cs="仿宋_GB2312" w:hint="eastAsia"/>
                <w:sz w:val="28"/>
                <w:szCs w:val="28"/>
              </w:rPr>
              <w:t>按当年国家留学基金委公布的简章、选派办法及学校相关工作办法进行</w:t>
            </w: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研究生院邀请各院（系）/学科主管领导及专家参与评审，</w:t>
            </w:r>
            <w:r w:rsidRPr="006E3D38">
              <w:rPr>
                <w:rFonts w:asciiTheme="minorEastAsia" w:hAnsiTheme="minorEastAsia" w:cs="仿宋_GB2312" w:hint="eastAsia"/>
                <w:sz w:val="28"/>
                <w:szCs w:val="28"/>
              </w:rPr>
              <w:t>全程监督公派留学选拔过程，严格执行公示制度。</w:t>
            </w: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1.哈尔滨工业大学国家公派研究生项目申请推荐汇总表-预报名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2.哈尔滨工业大学博士生导师短期出国交流项目申请推荐汇总表-预报名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3.按照《国家建设高水平大学公派研究生项目应提交的申请材料及说明》、</w:t>
            </w: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《国家公派硕士研究生项目申请材料及说明》、《博士生导师短期出国交流项目申请材料及说明》中的要求提交申请材料。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4.哈尔滨工业大学国家公派研究生项目个人申请表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5.哈尔滨工业大学国家公派研究生项目申请推荐汇总表-正式报名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6.哈尔滨工业大学博士生导师短期出国交流项目申请推荐汇总表-正式报名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b/>
                <w:sz w:val="28"/>
                <w:szCs w:val="28"/>
              </w:rPr>
              <w:t>除上述材料外，申请联合培养博士的学生因需参加校内评审环节，还需准备以下材料：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1.</w:t>
            </w:r>
            <w:r w:rsidRPr="006E3D38">
              <w:rPr>
                <w:rFonts w:asciiTheme="minorEastAsia" w:hAnsiTheme="minorEastAsia"/>
                <w:sz w:val="28"/>
                <w:szCs w:val="28"/>
              </w:rPr>
              <w:t>联合培养博士研究生留学情况表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2.</w:t>
            </w:r>
            <w:r w:rsidRPr="006E3D38">
              <w:rPr>
                <w:rFonts w:asciiTheme="minorEastAsia" w:hAnsiTheme="minorEastAsia"/>
                <w:sz w:val="28"/>
                <w:szCs w:val="28"/>
              </w:rPr>
              <w:t xml:space="preserve">邀请信复印件 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3.</w:t>
            </w:r>
            <w:r w:rsidRPr="006E3D38">
              <w:rPr>
                <w:rFonts w:asciiTheme="minorEastAsia" w:hAnsiTheme="minorEastAsia"/>
                <w:sz w:val="28"/>
                <w:szCs w:val="28"/>
              </w:rPr>
              <w:t xml:space="preserve">外语水平证明复印件 </w:t>
            </w:r>
          </w:p>
          <w:p w:rsidR="00644CC0" w:rsidRPr="006E3D38" w:rsidRDefault="00644CC0" w:rsidP="00884064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4.</w:t>
            </w:r>
            <w:r w:rsidRPr="006E3D38">
              <w:rPr>
                <w:rFonts w:asciiTheme="minorEastAsia" w:hAnsiTheme="minorEastAsia"/>
                <w:sz w:val="28"/>
                <w:szCs w:val="28"/>
              </w:rPr>
              <w:t>本科、硕士、博士成绩单复印件</w:t>
            </w:r>
          </w:p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sz w:val="28"/>
                <w:szCs w:val="28"/>
              </w:rPr>
              <w:t>5.国家公派联合培养博士研究生项目校内评审推荐名单汇总表</w:t>
            </w: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预报名、校内评审、正式报名、录取</w:t>
            </w: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</w:t>
            </w:r>
          </w:p>
        </w:tc>
      </w:tr>
      <w:tr w:rsidR="00644CC0" w:rsidRPr="006E3D38" w:rsidTr="00320CBA">
        <w:tc>
          <w:tcPr>
            <w:tcW w:w="959" w:type="dxa"/>
            <w:vMerge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1.组织公派留学预报名</w:t>
            </w:r>
          </w:p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2.组织公派留学校内评审</w:t>
            </w:r>
          </w:p>
          <w:p w:rsidR="00644CC0" w:rsidRPr="006E3D38" w:rsidRDefault="00644CC0" w:rsidP="006E3D38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E3D38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3.组织公派留学正式报名</w:t>
            </w:r>
          </w:p>
        </w:tc>
      </w:tr>
    </w:tbl>
    <w:p w:rsidR="00F10C71" w:rsidRPr="00F10C71" w:rsidRDefault="00F10C71" w:rsidP="00F10C71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2E1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CE" w:rsidRDefault="00734BCE" w:rsidP="00F10C71">
      <w:r>
        <w:separator/>
      </w:r>
    </w:p>
  </w:endnote>
  <w:endnote w:type="continuationSeparator" w:id="0">
    <w:p w:rsidR="00734BCE" w:rsidRDefault="00734BCE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CE" w:rsidRDefault="00734BCE" w:rsidP="00F10C71">
      <w:r>
        <w:separator/>
      </w:r>
    </w:p>
  </w:footnote>
  <w:footnote w:type="continuationSeparator" w:id="0">
    <w:p w:rsidR="00734BCE" w:rsidRDefault="00734BCE" w:rsidP="00F10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82A31"/>
    <w:rsid w:val="00126D9B"/>
    <w:rsid w:val="001646DB"/>
    <w:rsid w:val="00187833"/>
    <w:rsid w:val="00230471"/>
    <w:rsid w:val="002D7029"/>
    <w:rsid w:val="002E15AF"/>
    <w:rsid w:val="00320CBA"/>
    <w:rsid w:val="00383E9C"/>
    <w:rsid w:val="00406BD7"/>
    <w:rsid w:val="0053557E"/>
    <w:rsid w:val="005A21B2"/>
    <w:rsid w:val="005E385C"/>
    <w:rsid w:val="006060E8"/>
    <w:rsid w:val="00644CC0"/>
    <w:rsid w:val="00667A8C"/>
    <w:rsid w:val="006E3D38"/>
    <w:rsid w:val="00721A3F"/>
    <w:rsid w:val="00734BCE"/>
    <w:rsid w:val="00753AC7"/>
    <w:rsid w:val="00884064"/>
    <w:rsid w:val="008B7C0A"/>
    <w:rsid w:val="00962BD9"/>
    <w:rsid w:val="00A64604"/>
    <w:rsid w:val="00BF052D"/>
    <w:rsid w:val="00CC765A"/>
    <w:rsid w:val="00CE2047"/>
    <w:rsid w:val="00DC0B47"/>
    <w:rsid w:val="00DC47BA"/>
    <w:rsid w:val="00F10C71"/>
    <w:rsid w:val="00F2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A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2B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62BD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2B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962BD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211</Words>
  <Characters>1203</Characters>
  <Application>Microsoft Office Word</Application>
  <DocSecurity>0</DocSecurity>
  <Lines>10</Lines>
  <Paragraphs>2</Paragraphs>
  <ScaleCrop>false</ScaleCrop>
  <Company>hitgs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dcterms:created xsi:type="dcterms:W3CDTF">2017-09-19T07:20:00Z</dcterms:created>
  <dcterms:modified xsi:type="dcterms:W3CDTF">2018-06-22T10:53:00Z</dcterms:modified>
</cp:coreProperties>
</file>