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E64" w:rsidRPr="00B86E64" w:rsidRDefault="00B86E64" w:rsidP="00B86E64">
      <w:pPr>
        <w:snapToGrid w:val="0"/>
        <w:spacing w:line="600" w:lineRule="exact"/>
        <w:jc w:val="left"/>
        <w:rPr>
          <w:rFonts w:ascii="仿宋_GB2312" w:eastAsia="仿宋_GB2312"/>
          <w:color w:val="000000" w:themeColor="text1"/>
          <w:sz w:val="32"/>
          <w:szCs w:val="32"/>
        </w:rPr>
      </w:pPr>
      <w:r w:rsidRPr="00B86E64">
        <w:rPr>
          <w:rFonts w:ascii="仿宋_GB2312" w:eastAsia="仿宋_GB2312" w:hint="eastAsia"/>
          <w:color w:val="000000" w:themeColor="text1"/>
          <w:sz w:val="32"/>
          <w:szCs w:val="32"/>
        </w:rPr>
        <w:t>附件</w:t>
      </w:r>
      <w:r w:rsidR="000D6A16">
        <w:rPr>
          <w:rFonts w:ascii="仿宋_GB2312" w:eastAsia="仿宋_GB2312" w:hint="eastAsia"/>
          <w:color w:val="000000" w:themeColor="text1"/>
          <w:sz w:val="32"/>
          <w:szCs w:val="32"/>
        </w:rPr>
        <w:t>1</w:t>
      </w:r>
    </w:p>
    <w:p w:rsidR="00890219" w:rsidRPr="000A3153" w:rsidRDefault="00A6260A" w:rsidP="00890219">
      <w:pPr>
        <w:snapToGrid w:val="0"/>
        <w:spacing w:line="600" w:lineRule="exact"/>
        <w:jc w:val="center"/>
        <w:rPr>
          <w:rFonts w:ascii="仿宋_GB2312" w:eastAsia="仿宋_GB2312"/>
          <w:b/>
          <w:sz w:val="32"/>
          <w:szCs w:val="32"/>
        </w:rPr>
      </w:pPr>
      <w:r w:rsidRPr="000A3153">
        <w:rPr>
          <w:rFonts w:ascii="仿宋_GB2312" w:eastAsia="仿宋_GB2312" w:hint="eastAsia"/>
          <w:b/>
          <w:sz w:val="32"/>
          <w:szCs w:val="32"/>
        </w:rPr>
        <w:t>各学科制定博士生导师招生计划审核标准</w:t>
      </w:r>
      <w:r w:rsidR="004B1C16" w:rsidRPr="000A3153">
        <w:rPr>
          <w:rFonts w:ascii="仿宋_GB2312" w:eastAsia="仿宋_GB2312" w:hint="eastAsia"/>
          <w:b/>
          <w:sz w:val="32"/>
          <w:szCs w:val="32"/>
        </w:rPr>
        <w:t>的</w:t>
      </w:r>
      <w:r w:rsidRPr="000A3153">
        <w:rPr>
          <w:rFonts w:ascii="仿宋_GB2312" w:eastAsia="仿宋_GB2312" w:hint="eastAsia"/>
          <w:b/>
          <w:sz w:val="32"/>
          <w:szCs w:val="32"/>
        </w:rPr>
        <w:t>原则</w:t>
      </w:r>
      <w:r w:rsidR="004B1C16" w:rsidRPr="000A3153">
        <w:rPr>
          <w:rFonts w:ascii="仿宋_GB2312" w:eastAsia="仿宋_GB2312" w:hint="eastAsia"/>
          <w:b/>
          <w:sz w:val="32"/>
          <w:szCs w:val="32"/>
        </w:rPr>
        <w:t>要求</w:t>
      </w:r>
    </w:p>
    <w:p w:rsidR="00890219" w:rsidRPr="00663948" w:rsidRDefault="00890219" w:rsidP="00323E64">
      <w:pPr>
        <w:snapToGrid w:val="0"/>
        <w:spacing w:beforeLines="50" w:before="156" w:line="540" w:lineRule="exact"/>
        <w:ind w:firstLine="482"/>
        <w:rPr>
          <w:rFonts w:ascii="仿宋_GB2312" w:eastAsia="仿宋_GB2312" w:hAnsi="宋体"/>
          <w:color w:val="000000" w:themeColor="text1"/>
          <w:sz w:val="28"/>
          <w:szCs w:val="28"/>
        </w:rPr>
      </w:pPr>
      <w:r w:rsidRPr="00663948">
        <w:rPr>
          <w:rFonts w:ascii="仿宋_GB2312" w:eastAsia="仿宋_GB2312" w:hAnsi="宋体" w:hint="eastAsia"/>
          <w:color w:val="000000" w:themeColor="text1"/>
          <w:sz w:val="28"/>
          <w:szCs w:val="28"/>
        </w:rPr>
        <w:t>各学院（部）在制定博士生导师招生计划审核办法时，要重点从导师的</w:t>
      </w:r>
      <w:r w:rsidR="00AF3184" w:rsidRPr="000A3153">
        <w:rPr>
          <w:rFonts w:ascii="仿宋_GB2312" w:eastAsia="仿宋_GB2312" w:hAnsi="宋体" w:hint="eastAsia"/>
          <w:sz w:val="28"/>
          <w:szCs w:val="28"/>
        </w:rPr>
        <w:t>政治素质、</w:t>
      </w:r>
      <w:r w:rsidRPr="00663948">
        <w:rPr>
          <w:rFonts w:ascii="仿宋_GB2312" w:eastAsia="仿宋_GB2312" w:hAnsi="宋体" w:hint="eastAsia"/>
          <w:color w:val="000000" w:themeColor="text1"/>
          <w:sz w:val="28"/>
          <w:szCs w:val="28"/>
        </w:rPr>
        <w:t>师德师风、学术水平、科研成果、科研项目、已毕业博士生的培养效果、在校博士生培养情况和拟招收博士生的培养规划等方面提出具体要求。</w:t>
      </w:r>
    </w:p>
    <w:p w:rsidR="00890219" w:rsidRPr="00663948" w:rsidRDefault="00890219" w:rsidP="00323E64">
      <w:pPr>
        <w:snapToGrid w:val="0"/>
        <w:spacing w:line="540" w:lineRule="exact"/>
        <w:ind w:firstLineChars="200" w:firstLine="560"/>
        <w:rPr>
          <w:rFonts w:ascii="仿宋_GB2312" w:eastAsia="仿宋_GB2312" w:hAnsi="宋体"/>
          <w:color w:val="000000" w:themeColor="text1"/>
          <w:sz w:val="28"/>
          <w:szCs w:val="28"/>
        </w:rPr>
      </w:pPr>
      <w:r w:rsidRPr="00663948">
        <w:rPr>
          <w:rFonts w:ascii="仿宋_GB2312" w:eastAsia="仿宋_GB2312" w:hAnsi="宋体" w:hint="eastAsia"/>
          <w:color w:val="000000" w:themeColor="text1"/>
          <w:sz w:val="28"/>
          <w:szCs w:val="28"/>
        </w:rPr>
        <w:t>学校关于博士生导师招生计划审核办法的原则要求如下：</w:t>
      </w:r>
    </w:p>
    <w:p w:rsidR="00890219" w:rsidRPr="00663948" w:rsidRDefault="00890219" w:rsidP="00323E64">
      <w:pPr>
        <w:pStyle w:val="a7"/>
        <w:snapToGrid w:val="0"/>
        <w:spacing w:line="540" w:lineRule="exact"/>
        <w:ind w:firstLineChars="200" w:firstLine="560"/>
        <w:rPr>
          <w:rFonts w:ascii="Times New Roman" w:eastAsia="仿宋" w:hAnsi="Times New Roman"/>
          <w:color w:val="000000" w:themeColor="text1"/>
          <w:sz w:val="32"/>
          <w:szCs w:val="32"/>
        </w:rPr>
      </w:pPr>
      <w:r w:rsidRPr="00663948">
        <w:rPr>
          <w:rFonts w:ascii="仿宋_GB2312" w:eastAsia="仿宋_GB2312" w:hAnsi="宋体" w:hint="eastAsia"/>
          <w:color w:val="000000" w:themeColor="text1"/>
          <w:sz w:val="28"/>
          <w:szCs w:val="28"/>
        </w:rPr>
        <w:t>1、热爱党的教育事业，坚持社会主义办学方向，以立德树人为根本遵循，坚定信仰，积极传播、模范践行社会主义核心价值观，具有深厚的学术造诣和执着的学术追求，治学严谨，恪守学术道德，作风正派，为人师表，教书育人，能担负实际指导博士生的职责。</w:t>
      </w:r>
    </w:p>
    <w:p w:rsidR="00890219" w:rsidRPr="00663948" w:rsidRDefault="00890219" w:rsidP="00323E64">
      <w:pPr>
        <w:snapToGrid w:val="0"/>
        <w:spacing w:line="540" w:lineRule="exact"/>
        <w:ind w:firstLineChars="200" w:firstLine="560"/>
        <w:rPr>
          <w:rFonts w:ascii="仿宋_GB2312" w:eastAsia="仿宋_GB2312" w:hAnsi="宋体"/>
          <w:color w:val="000000" w:themeColor="text1"/>
          <w:sz w:val="28"/>
          <w:szCs w:val="28"/>
        </w:rPr>
      </w:pPr>
      <w:r w:rsidRPr="00663948">
        <w:rPr>
          <w:rFonts w:ascii="仿宋_GB2312" w:eastAsia="仿宋_GB2312" w:hAnsi="宋体" w:hint="eastAsia"/>
          <w:color w:val="000000" w:themeColor="text1"/>
          <w:sz w:val="28"/>
          <w:szCs w:val="28"/>
        </w:rPr>
        <w:t>2、近3年中，以第一、第二（指导或协助指导的学生为第一作者）或通讯作者年均在EI、SCI、SSCI或CSSCI源期刊上发表的学术文章数原则上不少于2篇</w:t>
      </w:r>
      <w:r w:rsidR="00F94A43" w:rsidRPr="00663948">
        <w:rPr>
          <w:rFonts w:ascii="仿宋_GB2312" w:eastAsia="仿宋_GB2312" w:hAnsi="宋体" w:hint="eastAsia"/>
          <w:color w:val="000000" w:themeColor="text1"/>
          <w:sz w:val="28"/>
          <w:szCs w:val="28"/>
        </w:rPr>
        <w:t>（理学和人文与社会科学学科为1篇）</w:t>
      </w:r>
      <w:r w:rsidRPr="00663948">
        <w:rPr>
          <w:rFonts w:ascii="仿宋_GB2312" w:eastAsia="仿宋_GB2312" w:hAnsi="宋体" w:hint="eastAsia"/>
          <w:color w:val="000000" w:themeColor="text1"/>
          <w:sz w:val="28"/>
          <w:szCs w:val="28"/>
        </w:rPr>
        <w:t>。</w:t>
      </w:r>
    </w:p>
    <w:p w:rsidR="007C6FC7" w:rsidRPr="00663948" w:rsidRDefault="005F0B68" w:rsidP="00323E64">
      <w:pPr>
        <w:snapToGrid w:val="0"/>
        <w:spacing w:line="540" w:lineRule="exact"/>
        <w:ind w:firstLineChars="200" w:firstLine="560"/>
        <w:rPr>
          <w:rFonts w:ascii="仿宋_GB2312" w:eastAsia="仿宋_GB2312" w:hAnsi="宋体"/>
          <w:color w:val="000000" w:themeColor="text1"/>
          <w:sz w:val="28"/>
          <w:szCs w:val="28"/>
        </w:rPr>
      </w:pPr>
      <w:r w:rsidRPr="00663948">
        <w:rPr>
          <w:rFonts w:ascii="仿宋_GB2312" w:eastAsia="仿宋_GB2312" w:hAnsi="宋体" w:hint="eastAsia"/>
          <w:color w:val="000000" w:themeColor="text1"/>
          <w:sz w:val="28"/>
          <w:szCs w:val="28"/>
        </w:rPr>
        <w:t>3、目前作为负责人或主要参加人承担国家或省（部）级重点科研（攻关）项目，或负责国家自然科学基金项目等基础类研究项目。近3年内年均进入学校财务的科研经费在20万元以上（</w:t>
      </w:r>
      <w:r w:rsidR="00F94A43" w:rsidRPr="00663948">
        <w:rPr>
          <w:rFonts w:ascii="仿宋_GB2312" w:eastAsia="仿宋_GB2312" w:hAnsi="宋体" w:hint="eastAsia"/>
          <w:color w:val="000000" w:themeColor="text1"/>
          <w:sz w:val="28"/>
          <w:szCs w:val="28"/>
        </w:rPr>
        <w:t>理学和人文与社会科学学科</w:t>
      </w:r>
      <w:r w:rsidR="00663948" w:rsidRPr="00663948">
        <w:rPr>
          <w:rFonts w:ascii="仿宋_GB2312" w:eastAsia="仿宋_GB2312" w:hAnsi="宋体" w:hint="eastAsia"/>
          <w:color w:val="000000" w:themeColor="text1"/>
          <w:sz w:val="28"/>
          <w:szCs w:val="28"/>
        </w:rPr>
        <w:t>经费额度</w:t>
      </w:r>
      <w:r w:rsidR="00A75690" w:rsidRPr="00663948">
        <w:rPr>
          <w:rFonts w:ascii="仿宋_GB2312" w:eastAsia="仿宋_GB2312" w:hAnsi="宋体" w:hint="eastAsia"/>
          <w:color w:val="000000" w:themeColor="text1"/>
          <w:sz w:val="28"/>
          <w:szCs w:val="28"/>
        </w:rPr>
        <w:t>不做限制</w:t>
      </w:r>
      <w:r w:rsidR="00F94A43" w:rsidRPr="00663948">
        <w:rPr>
          <w:rFonts w:ascii="仿宋_GB2312" w:eastAsia="仿宋_GB2312" w:hAnsi="宋体" w:hint="eastAsia"/>
          <w:color w:val="000000" w:themeColor="text1"/>
          <w:sz w:val="28"/>
          <w:szCs w:val="28"/>
        </w:rPr>
        <w:t>，</w:t>
      </w:r>
      <w:r w:rsidRPr="00663948">
        <w:rPr>
          <w:rFonts w:ascii="仿宋_GB2312" w:eastAsia="仿宋_GB2312" w:hAnsi="宋体" w:hint="eastAsia"/>
          <w:color w:val="000000" w:themeColor="text1"/>
          <w:sz w:val="28"/>
          <w:szCs w:val="28"/>
        </w:rPr>
        <w:t>管理类学科可以适当减少）。</w:t>
      </w:r>
    </w:p>
    <w:p w:rsidR="0014217B" w:rsidRDefault="005F0B68" w:rsidP="00323E64">
      <w:pPr>
        <w:snapToGrid w:val="0"/>
        <w:spacing w:line="540" w:lineRule="exact"/>
        <w:ind w:firstLineChars="200" w:firstLine="560"/>
        <w:rPr>
          <w:rFonts w:ascii="仿宋_GB2312" w:eastAsia="仿宋_GB2312" w:hAnsi="宋体"/>
          <w:color w:val="000000" w:themeColor="text1"/>
          <w:sz w:val="28"/>
          <w:szCs w:val="28"/>
        </w:rPr>
      </w:pPr>
      <w:r w:rsidRPr="00663948">
        <w:rPr>
          <w:rFonts w:ascii="仿宋_GB2312" w:eastAsia="仿宋_GB2312" w:hAnsi="宋体" w:hint="eastAsia"/>
          <w:color w:val="000000" w:themeColor="text1"/>
          <w:sz w:val="28"/>
          <w:szCs w:val="28"/>
        </w:rPr>
        <w:t>4、</w:t>
      </w:r>
      <w:r w:rsidR="00816AB0" w:rsidRPr="009A687B">
        <w:rPr>
          <w:rFonts w:ascii="仿宋_GB2312" w:eastAsia="仿宋_GB2312" w:hAnsi="宋体" w:hint="eastAsia"/>
          <w:color w:val="000000" w:themeColor="text1"/>
          <w:sz w:val="28"/>
          <w:szCs w:val="28"/>
        </w:rPr>
        <w:t>申报人</w:t>
      </w:r>
      <w:r w:rsidR="00816AB0" w:rsidRPr="009A687B">
        <w:rPr>
          <w:rFonts w:ascii="仿宋_GB2312" w:eastAsia="仿宋_GB2312" w:hAnsi="宋体"/>
          <w:color w:val="000000" w:themeColor="text1"/>
          <w:sz w:val="28"/>
          <w:szCs w:val="28"/>
        </w:rPr>
        <w:t>获得过省部级及以上教学科研成果奖或取得重大理论创新成果、前沿技术突破、解决重大工程技术难题、在经济社会事业发展中作出重大贡献的，经学位分委员会讨论认定，学术论文可不做限制性要求（各学科根据本学科特色制定具体办法）。</w:t>
      </w:r>
    </w:p>
    <w:p w:rsidR="00E8028D" w:rsidRDefault="00E8028D" w:rsidP="00323E64">
      <w:pPr>
        <w:snapToGrid w:val="0"/>
        <w:spacing w:line="54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5、依据教育部《</w:t>
      </w:r>
      <w:r w:rsidRPr="00E8028D">
        <w:rPr>
          <w:rFonts w:ascii="仿宋_GB2312" w:eastAsia="仿宋_GB2312" w:hAnsi="宋体" w:hint="eastAsia"/>
          <w:color w:val="000000" w:themeColor="text1"/>
          <w:sz w:val="28"/>
          <w:szCs w:val="28"/>
        </w:rPr>
        <w:t>关于全面落实研究生导师立德树人职责的意见</w:t>
      </w:r>
      <w:r>
        <w:rPr>
          <w:rFonts w:ascii="仿宋_GB2312" w:eastAsia="仿宋_GB2312" w:hAnsi="宋体" w:hint="eastAsia"/>
          <w:color w:val="000000" w:themeColor="text1"/>
          <w:sz w:val="28"/>
          <w:szCs w:val="28"/>
        </w:rPr>
        <w:t>》（</w:t>
      </w:r>
      <w:r w:rsidRPr="00E8028D">
        <w:rPr>
          <w:rFonts w:ascii="仿宋_GB2312" w:eastAsia="仿宋_GB2312" w:hAnsi="宋体" w:hint="eastAsia"/>
          <w:color w:val="000000" w:themeColor="text1"/>
          <w:sz w:val="28"/>
          <w:szCs w:val="28"/>
        </w:rPr>
        <w:t>教研〔2018〕1号</w:t>
      </w:r>
      <w:r>
        <w:rPr>
          <w:rFonts w:ascii="仿宋_GB2312" w:eastAsia="仿宋_GB2312" w:hAnsi="宋体" w:hint="eastAsia"/>
          <w:color w:val="000000" w:themeColor="text1"/>
          <w:sz w:val="28"/>
          <w:szCs w:val="28"/>
        </w:rPr>
        <w:t>）第1</w:t>
      </w:r>
      <w:r>
        <w:rPr>
          <w:rFonts w:ascii="仿宋_GB2312" w:eastAsia="仿宋_GB2312" w:hAnsi="宋体"/>
          <w:color w:val="000000" w:themeColor="text1"/>
          <w:sz w:val="28"/>
          <w:szCs w:val="28"/>
        </w:rPr>
        <w:t>7</w:t>
      </w:r>
      <w:r>
        <w:rPr>
          <w:rFonts w:ascii="仿宋_GB2312" w:eastAsia="仿宋_GB2312" w:hAnsi="宋体" w:hint="eastAsia"/>
          <w:color w:val="000000" w:themeColor="text1"/>
          <w:sz w:val="28"/>
          <w:szCs w:val="28"/>
        </w:rPr>
        <w:t>条，</w:t>
      </w:r>
      <w:r w:rsidRPr="00E8028D">
        <w:rPr>
          <w:rFonts w:ascii="仿宋_GB2312" w:eastAsia="仿宋_GB2312" w:hAnsi="宋体" w:hint="eastAsia"/>
          <w:color w:val="000000" w:themeColor="text1"/>
          <w:sz w:val="28"/>
          <w:szCs w:val="28"/>
        </w:rPr>
        <w:t>新聘导师</w:t>
      </w:r>
      <w:r>
        <w:rPr>
          <w:rFonts w:ascii="仿宋_GB2312" w:eastAsia="仿宋_GB2312" w:hAnsi="宋体" w:hint="eastAsia"/>
          <w:color w:val="000000" w:themeColor="text1"/>
          <w:sz w:val="28"/>
          <w:szCs w:val="28"/>
        </w:rPr>
        <w:t>须</w:t>
      </w:r>
      <w:r w:rsidRPr="00E8028D">
        <w:rPr>
          <w:rFonts w:ascii="仿宋_GB2312" w:eastAsia="仿宋_GB2312" w:hAnsi="宋体" w:hint="eastAsia"/>
          <w:color w:val="000000" w:themeColor="text1"/>
          <w:sz w:val="28"/>
          <w:szCs w:val="28"/>
        </w:rPr>
        <w:t>参加学校组织的培训，在岗导师</w:t>
      </w:r>
      <w:r>
        <w:rPr>
          <w:rFonts w:ascii="仿宋_GB2312" w:eastAsia="仿宋_GB2312" w:hAnsi="宋体" w:hint="eastAsia"/>
          <w:color w:val="000000" w:themeColor="text1"/>
          <w:sz w:val="28"/>
          <w:szCs w:val="28"/>
        </w:rPr>
        <w:t>须</w:t>
      </w:r>
      <w:r w:rsidRPr="00E8028D">
        <w:rPr>
          <w:rFonts w:ascii="仿宋_GB2312" w:eastAsia="仿宋_GB2312" w:hAnsi="宋体" w:hint="eastAsia"/>
          <w:color w:val="000000" w:themeColor="text1"/>
          <w:sz w:val="28"/>
          <w:szCs w:val="28"/>
        </w:rPr>
        <w:t>参加学校或学院组织的培训工作</w:t>
      </w:r>
      <w:r>
        <w:rPr>
          <w:rFonts w:ascii="仿宋_GB2312" w:eastAsia="仿宋_GB2312" w:hAnsi="宋体" w:hint="eastAsia"/>
          <w:color w:val="000000" w:themeColor="text1"/>
          <w:sz w:val="28"/>
          <w:szCs w:val="28"/>
        </w:rPr>
        <w:t>。</w:t>
      </w:r>
    </w:p>
    <w:p w:rsidR="00F306B8" w:rsidRPr="00E8028D" w:rsidRDefault="00811119" w:rsidP="00323E64">
      <w:pPr>
        <w:snapToGrid w:val="0"/>
        <w:spacing w:line="540" w:lineRule="exact"/>
        <w:ind w:firstLineChars="200" w:firstLine="560"/>
        <w:rPr>
          <w:rFonts w:ascii="仿宋_GB2312" w:eastAsia="仿宋_GB2312" w:hAnsi="宋体"/>
          <w:color w:val="000000" w:themeColor="text1"/>
          <w:sz w:val="28"/>
          <w:szCs w:val="28"/>
        </w:rPr>
      </w:pPr>
      <w:r>
        <w:rPr>
          <w:rFonts w:ascii="仿宋_GB2312" w:eastAsia="仿宋_GB2312" w:hAnsi="宋体"/>
          <w:color w:val="000000" w:themeColor="text1"/>
          <w:sz w:val="28"/>
          <w:szCs w:val="28"/>
        </w:rPr>
        <w:lastRenderedPageBreak/>
        <w:t>6</w:t>
      </w:r>
      <w:r w:rsidR="0014217B" w:rsidRPr="00E8028D">
        <w:rPr>
          <w:rFonts w:ascii="仿宋_GB2312" w:eastAsia="仿宋_GB2312" w:hAnsi="宋体" w:hint="eastAsia"/>
          <w:color w:val="000000" w:themeColor="text1"/>
          <w:sz w:val="28"/>
          <w:szCs w:val="28"/>
        </w:rPr>
        <w:t>、</w:t>
      </w:r>
      <w:r w:rsidR="00F306B8" w:rsidRPr="00E8028D">
        <w:rPr>
          <w:rFonts w:ascii="仿宋_GB2312" w:eastAsia="仿宋_GB2312" w:hAnsi="宋体" w:hint="eastAsia"/>
          <w:color w:val="000000" w:themeColor="text1"/>
          <w:sz w:val="28"/>
          <w:szCs w:val="28"/>
        </w:rPr>
        <w:t>申报人或其指导的研究生如出现以下问题之一，则应限制招生一人：</w:t>
      </w:r>
    </w:p>
    <w:p w:rsidR="00F306B8" w:rsidRPr="00E8028D" w:rsidRDefault="00F306B8" w:rsidP="00323E64">
      <w:pPr>
        <w:snapToGrid w:val="0"/>
        <w:spacing w:line="540" w:lineRule="exact"/>
        <w:ind w:firstLineChars="200" w:firstLine="560"/>
        <w:rPr>
          <w:rFonts w:ascii="仿宋_GB2312" w:eastAsia="仿宋_GB2312" w:hAnsi="宋体"/>
          <w:color w:val="000000" w:themeColor="text1"/>
          <w:sz w:val="28"/>
          <w:szCs w:val="28"/>
        </w:rPr>
      </w:pPr>
      <w:r w:rsidRPr="00E8028D">
        <w:rPr>
          <w:rFonts w:ascii="仿宋_GB2312" w:eastAsia="仿宋_GB2312" w:hAnsi="宋体" w:hint="eastAsia"/>
          <w:color w:val="000000" w:themeColor="text1"/>
          <w:sz w:val="28"/>
          <w:szCs w:val="28"/>
        </w:rPr>
        <w:t>（1）</w:t>
      </w:r>
      <w:r w:rsidR="00DA7F72">
        <w:rPr>
          <w:rFonts w:ascii="仿宋_GB2312" w:eastAsia="仿宋_GB2312" w:hAnsi="宋体" w:hint="eastAsia"/>
          <w:color w:val="000000" w:themeColor="text1"/>
          <w:sz w:val="28"/>
          <w:szCs w:val="28"/>
        </w:rPr>
        <w:t>近2年内，</w:t>
      </w:r>
      <w:r w:rsidR="005B208E" w:rsidRPr="00E8028D">
        <w:rPr>
          <w:rFonts w:ascii="仿宋_GB2312" w:eastAsia="仿宋_GB2312" w:hAnsi="宋体" w:hint="eastAsia"/>
          <w:color w:val="000000" w:themeColor="text1"/>
          <w:sz w:val="28"/>
          <w:szCs w:val="28"/>
        </w:rPr>
        <w:t>申报人指导的博士生中</w:t>
      </w:r>
      <w:r w:rsidR="00DA7F72">
        <w:rPr>
          <w:rFonts w:ascii="仿宋_GB2312" w:eastAsia="仿宋_GB2312" w:hAnsi="宋体" w:hint="eastAsia"/>
          <w:color w:val="000000" w:themeColor="text1"/>
          <w:sz w:val="28"/>
          <w:szCs w:val="28"/>
        </w:rPr>
        <w:t>3</w:t>
      </w:r>
      <w:r w:rsidRPr="00E8028D">
        <w:rPr>
          <w:rFonts w:ascii="仿宋_GB2312" w:eastAsia="仿宋_GB2312" w:hAnsi="宋体" w:hint="eastAsia"/>
          <w:color w:val="000000" w:themeColor="text1"/>
          <w:sz w:val="28"/>
          <w:szCs w:val="28"/>
        </w:rPr>
        <w:t>名</w:t>
      </w:r>
      <w:r w:rsidR="00DA7F72">
        <w:rPr>
          <w:rFonts w:ascii="仿宋_GB2312" w:eastAsia="仿宋_GB2312" w:hAnsi="宋体" w:hint="eastAsia"/>
          <w:color w:val="000000" w:themeColor="text1"/>
          <w:sz w:val="28"/>
          <w:szCs w:val="28"/>
        </w:rPr>
        <w:t>在读时间超过博士生最长培养年限未能通过答辩的（学生书面提出主动放弃答辩的除外）</w:t>
      </w:r>
      <w:r w:rsidRPr="00E8028D">
        <w:rPr>
          <w:rFonts w:ascii="仿宋_GB2312" w:eastAsia="仿宋_GB2312" w:hAnsi="宋体" w:hint="eastAsia"/>
          <w:color w:val="000000" w:themeColor="text1"/>
          <w:sz w:val="28"/>
          <w:szCs w:val="28"/>
        </w:rPr>
        <w:t>；</w:t>
      </w:r>
    </w:p>
    <w:p w:rsidR="00F306B8" w:rsidRPr="00E8028D" w:rsidRDefault="00F306B8" w:rsidP="00323E64">
      <w:pPr>
        <w:snapToGrid w:val="0"/>
        <w:spacing w:line="540" w:lineRule="exact"/>
        <w:ind w:firstLineChars="200" w:firstLine="560"/>
        <w:rPr>
          <w:rFonts w:ascii="仿宋_GB2312" w:eastAsia="仿宋_GB2312" w:hAnsi="宋体"/>
          <w:color w:val="000000" w:themeColor="text1"/>
          <w:sz w:val="28"/>
          <w:szCs w:val="28"/>
        </w:rPr>
      </w:pPr>
      <w:r w:rsidRPr="00E8028D">
        <w:rPr>
          <w:rFonts w:ascii="仿宋_GB2312" w:eastAsia="仿宋_GB2312" w:hAnsi="宋体" w:hint="eastAsia"/>
          <w:color w:val="000000" w:themeColor="text1"/>
          <w:sz w:val="28"/>
          <w:szCs w:val="28"/>
        </w:rPr>
        <w:t>（2）</w:t>
      </w:r>
      <w:r w:rsidR="005F0B68" w:rsidRPr="00E8028D">
        <w:rPr>
          <w:rFonts w:ascii="仿宋_GB2312" w:eastAsia="仿宋_GB2312" w:hAnsi="宋体" w:hint="eastAsia"/>
          <w:color w:val="000000" w:themeColor="text1"/>
          <w:sz w:val="28"/>
          <w:szCs w:val="28"/>
        </w:rPr>
        <w:t>近1</w:t>
      </w:r>
      <w:r w:rsidRPr="00E8028D">
        <w:rPr>
          <w:rFonts w:ascii="仿宋_GB2312" w:eastAsia="仿宋_GB2312" w:hAnsi="宋体" w:hint="eastAsia"/>
          <w:color w:val="000000" w:themeColor="text1"/>
          <w:sz w:val="28"/>
          <w:szCs w:val="28"/>
        </w:rPr>
        <w:t>年内指导的博士生在校学位</w:t>
      </w:r>
      <w:r w:rsidR="00DA7F72">
        <w:rPr>
          <w:rFonts w:ascii="仿宋_GB2312" w:eastAsia="仿宋_GB2312" w:hAnsi="宋体" w:hint="eastAsia"/>
          <w:color w:val="000000" w:themeColor="text1"/>
          <w:sz w:val="28"/>
          <w:szCs w:val="28"/>
        </w:rPr>
        <w:t>评定</w:t>
      </w:r>
      <w:r w:rsidRPr="00E8028D">
        <w:rPr>
          <w:rFonts w:ascii="仿宋_GB2312" w:eastAsia="仿宋_GB2312" w:hAnsi="宋体" w:hint="eastAsia"/>
          <w:color w:val="000000" w:themeColor="text1"/>
          <w:sz w:val="28"/>
          <w:szCs w:val="28"/>
        </w:rPr>
        <w:t>委员会审核中出现</w:t>
      </w:r>
      <w:r w:rsidR="00DA7F72">
        <w:rPr>
          <w:rFonts w:ascii="仿宋_GB2312" w:eastAsia="仿宋_GB2312" w:hAnsi="宋体" w:hint="eastAsia"/>
          <w:color w:val="000000" w:themeColor="text1"/>
          <w:sz w:val="28"/>
          <w:szCs w:val="28"/>
        </w:rPr>
        <w:t>1本学位论文不予投票的</w:t>
      </w:r>
      <w:r w:rsidRPr="00E8028D">
        <w:rPr>
          <w:rFonts w:ascii="仿宋_GB2312" w:eastAsia="仿宋_GB2312" w:hAnsi="宋体" w:hint="eastAsia"/>
          <w:color w:val="000000" w:themeColor="text1"/>
          <w:sz w:val="28"/>
          <w:szCs w:val="28"/>
        </w:rPr>
        <w:t>；</w:t>
      </w:r>
    </w:p>
    <w:p w:rsidR="005F0B68" w:rsidRPr="00663948" w:rsidRDefault="00F306B8" w:rsidP="00323E64">
      <w:pPr>
        <w:snapToGrid w:val="0"/>
        <w:spacing w:line="540" w:lineRule="exact"/>
        <w:ind w:firstLineChars="200" w:firstLine="560"/>
        <w:rPr>
          <w:rFonts w:ascii="仿宋_GB2312" w:eastAsia="仿宋_GB2312" w:hAnsi="宋体"/>
          <w:color w:val="000000" w:themeColor="text1"/>
          <w:sz w:val="28"/>
          <w:szCs w:val="28"/>
        </w:rPr>
      </w:pPr>
      <w:r w:rsidRPr="00E8028D">
        <w:rPr>
          <w:rFonts w:ascii="仿宋_GB2312" w:eastAsia="仿宋_GB2312" w:hAnsi="宋体" w:hint="eastAsia"/>
          <w:color w:val="000000" w:themeColor="text1"/>
          <w:sz w:val="28"/>
          <w:szCs w:val="28"/>
        </w:rPr>
        <w:t>（3）</w:t>
      </w:r>
      <w:r w:rsidR="00DA7F72">
        <w:rPr>
          <w:rFonts w:ascii="仿宋_GB2312" w:eastAsia="仿宋_GB2312" w:hAnsi="宋体" w:hint="eastAsia"/>
          <w:color w:val="000000" w:themeColor="text1"/>
          <w:sz w:val="28"/>
          <w:szCs w:val="28"/>
        </w:rPr>
        <w:t>指导的博士生有多人次未在规定时间内完成综合考评、开题、中期检查等环节，经学科认定需要限招的</w:t>
      </w:r>
      <w:r w:rsidRPr="00E8028D">
        <w:rPr>
          <w:rFonts w:ascii="仿宋_GB2312" w:eastAsia="仿宋_GB2312" w:hAnsi="宋体" w:hint="eastAsia"/>
          <w:color w:val="000000" w:themeColor="text1"/>
          <w:sz w:val="28"/>
          <w:szCs w:val="28"/>
        </w:rPr>
        <w:t>。</w:t>
      </w:r>
    </w:p>
    <w:p w:rsidR="005F0B68" w:rsidRPr="00663948" w:rsidRDefault="00811119" w:rsidP="00323E64">
      <w:pPr>
        <w:snapToGrid w:val="0"/>
        <w:spacing w:line="540" w:lineRule="exact"/>
        <w:ind w:firstLineChars="200" w:firstLine="560"/>
        <w:rPr>
          <w:rFonts w:ascii="仿宋_GB2312" w:eastAsia="仿宋_GB2312" w:hAnsi="宋体"/>
          <w:color w:val="000000" w:themeColor="text1"/>
          <w:sz w:val="28"/>
          <w:szCs w:val="28"/>
        </w:rPr>
      </w:pPr>
      <w:r>
        <w:rPr>
          <w:rFonts w:ascii="仿宋_GB2312" w:eastAsia="仿宋_GB2312" w:hAnsi="宋体"/>
          <w:color w:val="000000" w:themeColor="text1"/>
          <w:sz w:val="28"/>
          <w:szCs w:val="28"/>
        </w:rPr>
        <w:t>7</w:t>
      </w:r>
      <w:r w:rsidR="005F0B68" w:rsidRPr="00663948">
        <w:rPr>
          <w:rFonts w:ascii="仿宋_GB2312" w:eastAsia="仿宋_GB2312" w:hAnsi="宋体" w:hint="eastAsia"/>
          <w:color w:val="000000" w:themeColor="text1"/>
          <w:sz w:val="28"/>
          <w:szCs w:val="28"/>
        </w:rPr>
        <w:t>、申报人或其指导的研究生如出现以下问题之一，则应暂停招生：</w:t>
      </w:r>
    </w:p>
    <w:p w:rsidR="005F0B68" w:rsidRPr="00663948" w:rsidRDefault="005F0B68" w:rsidP="00323E64">
      <w:pPr>
        <w:snapToGrid w:val="0"/>
        <w:spacing w:line="540" w:lineRule="exact"/>
        <w:ind w:firstLineChars="200" w:firstLine="560"/>
        <w:rPr>
          <w:rFonts w:ascii="仿宋_GB2312" w:eastAsia="仿宋_GB2312" w:hAnsi="宋体"/>
          <w:color w:val="000000" w:themeColor="text1"/>
          <w:sz w:val="28"/>
          <w:szCs w:val="28"/>
        </w:rPr>
      </w:pPr>
      <w:r w:rsidRPr="00663948">
        <w:rPr>
          <w:rFonts w:ascii="仿宋_GB2312" w:eastAsia="仿宋_GB2312" w:hAnsi="宋体" w:hint="eastAsia"/>
          <w:color w:val="000000" w:themeColor="text1"/>
          <w:sz w:val="28"/>
          <w:szCs w:val="28"/>
        </w:rPr>
        <w:t>（1）有违反师德师风行为的，或者对指导的研究生出现严重学术不端行为负有责任的；</w:t>
      </w:r>
    </w:p>
    <w:p w:rsidR="005F0B68" w:rsidRPr="00663948" w:rsidRDefault="005F0B68" w:rsidP="00323E64">
      <w:pPr>
        <w:snapToGrid w:val="0"/>
        <w:spacing w:line="540" w:lineRule="exact"/>
        <w:ind w:firstLineChars="200" w:firstLine="560"/>
        <w:rPr>
          <w:rFonts w:ascii="仿宋_GB2312" w:eastAsia="仿宋_GB2312" w:hAnsi="宋体"/>
          <w:color w:val="000000" w:themeColor="text1"/>
          <w:sz w:val="28"/>
          <w:szCs w:val="28"/>
        </w:rPr>
      </w:pPr>
      <w:r w:rsidRPr="00663948">
        <w:rPr>
          <w:rFonts w:ascii="仿宋_GB2312" w:eastAsia="仿宋_GB2312" w:hAnsi="宋体" w:hint="eastAsia"/>
          <w:color w:val="000000" w:themeColor="text1"/>
          <w:sz w:val="28"/>
          <w:szCs w:val="28"/>
        </w:rPr>
        <w:t>（2）</w:t>
      </w:r>
      <w:r w:rsidR="00DA7F72">
        <w:rPr>
          <w:rFonts w:ascii="仿宋_GB2312" w:eastAsia="仿宋_GB2312" w:hAnsi="宋体" w:hint="eastAsia"/>
          <w:color w:val="000000" w:themeColor="text1"/>
          <w:sz w:val="28"/>
          <w:szCs w:val="28"/>
        </w:rPr>
        <w:t>在国家或其他管理部门进行的博士学位论文抽查或</w:t>
      </w:r>
      <w:r w:rsidRPr="00663948">
        <w:rPr>
          <w:rFonts w:ascii="仿宋_GB2312" w:eastAsia="仿宋_GB2312" w:hAnsi="宋体" w:hint="eastAsia"/>
          <w:color w:val="000000" w:themeColor="text1"/>
          <w:sz w:val="28"/>
          <w:szCs w:val="28"/>
        </w:rPr>
        <w:t>校学位</w:t>
      </w:r>
      <w:r w:rsidR="00DA7F72">
        <w:rPr>
          <w:rFonts w:ascii="仿宋_GB2312" w:eastAsia="仿宋_GB2312" w:hAnsi="宋体" w:hint="eastAsia"/>
          <w:color w:val="000000" w:themeColor="text1"/>
          <w:sz w:val="28"/>
          <w:szCs w:val="28"/>
        </w:rPr>
        <w:t>评定委员会审核中</w:t>
      </w:r>
      <w:r w:rsidRPr="00663948">
        <w:rPr>
          <w:rFonts w:ascii="仿宋_GB2312" w:eastAsia="仿宋_GB2312" w:hAnsi="宋体" w:hint="eastAsia"/>
          <w:color w:val="000000" w:themeColor="text1"/>
          <w:sz w:val="28"/>
          <w:szCs w:val="28"/>
        </w:rPr>
        <w:t>所指导的博士学位论文出现“不合格”；</w:t>
      </w:r>
    </w:p>
    <w:p w:rsidR="008D47BC" w:rsidRDefault="005F0B68" w:rsidP="00323E64">
      <w:pPr>
        <w:snapToGrid w:val="0"/>
        <w:spacing w:line="540" w:lineRule="exact"/>
        <w:ind w:firstLineChars="200" w:firstLine="560"/>
        <w:rPr>
          <w:rFonts w:ascii="仿宋_GB2312" w:eastAsia="仿宋_GB2312" w:hAnsi="宋体"/>
          <w:color w:val="000000" w:themeColor="text1"/>
          <w:sz w:val="28"/>
          <w:szCs w:val="28"/>
        </w:rPr>
      </w:pPr>
      <w:r w:rsidRPr="00663948">
        <w:rPr>
          <w:rFonts w:ascii="仿宋_GB2312" w:eastAsia="仿宋_GB2312" w:hAnsi="宋体" w:hint="eastAsia"/>
          <w:color w:val="000000" w:themeColor="text1"/>
          <w:sz w:val="28"/>
          <w:szCs w:val="28"/>
        </w:rPr>
        <w:t>（3）</w:t>
      </w:r>
      <w:r w:rsidR="00E5779B" w:rsidRPr="00663948">
        <w:rPr>
          <w:rFonts w:ascii="仿宋_GB2312" w:eastAsia="仿宋_GB2312" w:hAnsi="宋体" w:hint="eastAsia"/>
          <w:color w:val="000000" w:themeColor="text1"/>
          <w:sz w:val="28"/>
          <w:szCs w:val="28"/>
        </w:rPr>
        <w:t>近3年内，</w:t>
      </w:r>
      <w:r w:rsidR="008D47BC" w:rsidRPr="00663948">
        <w:rPr>
          <w:rFonts w:ascii="仿宋_GB2312" w:eastAsia="仿宋_GB2312" w:hAnsi="宋体" w:hint="eastAsia"/>
          <w:color w:val="000000" w:themeColor="text1"/>
          <w:sz w:val="28"/>
          <w:szCs w:val="28"/>
        </w:rPr>
        <w:t>指导的博士生在校学位</w:t>
      </w:r>
      <w:r w:rsidR="00DA7F72">
        <w:rPr>
          <w:rFonts w:ascii="仿宋_GB2312" w:eastAsia="仿宋_GB2312" w:hAnsi="宋体" w:hint="eastAsia"/>
          <w:color w:val="000000" w:themeColor="text1"/>
          <w:sz w:val="28"/>
          <w:szCs w:val="28"/>
        </w:rPr>
        <w:t>评定</w:t>
      </w:r>
      <w:r w:rsidR="008D47BC" w:rsidRPr="00663948">
        <w:rPr>
          <w:rFonts w:ascii="仿宋_GB2312" w:eastAsia="仿宋_GB2312" w:hAnsi="宋体" w:hint="eastAsia"/>
          <w:color w:val="000000" w:themeColor="text1"/>
          <w:sz w:val="28"/>
          <w:szCs w:val="28"/>
        </w:rPr>
        <w:t>委员会审核中累计2</w:t>
      </w:r>
      <w:r w:rsidR="00DA7F72">
        <w:rPr>
          <w:rFonts w:ascii="仿宋_GB2312" w:eastAsia="仿宋_GB2312" w:hAnsi="宋体" w:hint="eastAsia"/>
          <w:color w:val="000000" w:themeColor="text1"/>
          <w:sz w:val="28"/>
          <w:szCs w:val="28"/>
        </w:rPr>
        <w:t>本学位论文不予投票的</w:t>
      </w:r>
      <w:r w:rsidR="00614EBA" w:rsidRPr="00663948">
        <w:rPr>
          <w:rFonts w:ascii="仿宋_GB2312" w:eastAsia="仿宋_GB2312" w:hAnsi="宋体" w:hint="eastAsia"/>
          <w:color w:val="000000" w:themeColor="text1"/>
          <w:sz w:val="28"/>
          <w:szCs w:val="28"/>
        </w:rPr>
        <w:t>；</w:t>
      </w:r>
    </w:p>
    <w:p w:rsidR="00AA4AA5" w:rsidRPr="00AA4AA5" w:rsidRDefault="00AA4AA5" w:rsidP="00323E64">
      <w:pPr>
        <w:snapToGrid w:val="0"/>
        <w:spacing w:line="540" w:lineRule="exact"/>
        <w:ind w:firstLineChars="200" w:firstLine="560"/>
        <w:rPr>
          <w:rFonts w:ascii="仿宋_GB2312" w:eastAsia="仿宋_GB2312" w:hAnsi="宋体"/>
          <w:color w:val="000000" w:themeColor="text1"/>
          <w:sz w:val="28"/>
          <w:szCs w:val="28"/>
        </w:rPr>
      </w:pPr>
      <w:r w:rsidRPr="00663948">
        <w:rPr>
          <w:rFonts w:ascii="仿宋_GB2312" w:eastAsia="仿宋_GB2312" w:hAnsi="宋体" w:hint="eastAsia"/>
          <w:color w:val="000000" w:themeColor="text1"/>
          <w:sz w:val="28"/>
          <w:szCs w:val="28"/>
        </w:rPr>
        <w:t>（4）</w:t>
      </w:r>
      <w:r w:rsidR="00DA7F72">
        <w:rPr>
          <w:rFonts w:ascii="仿宋_GB2312" w:eastAsia="仿宋_GB2312" w:hAnsi="宋体" w:hint="eastAsia"/>
          <w:color w:val="000000" w:themeColor="text1"/>
          <w:sz w:val="28"/>
          <w:szCs w:val="28"/>
        </w:rPr>
        <w:t>近3年内，</w:t>
      </w:r>
      <w:r w:rsidRPr="00663948">
        <w:rPr>
          <w:rFonts w:ascii="仿宋_GB2312" w:eastAsia="仿宋_GB2312" w:hAnsi="宋体" w:hint="eastAsia"/>
          <w:color w:val="000000" w:themeColor="text1"/>
          <w:sz w:val="28"/>
          <w:szCs w:val="28"/>
        </w:rPr>
        <w:t>指导的博士生中如有</w:t>
      </w:r>
      <w:r w:rsidR="00DA7F72">
        <w:rPr>
          <w:rFonts w:ascii="仿宋_GB2312" w:eastAsia="仿宋_GB2312" w:hAnsi="宋体"/>
          <w:color w:val="000000" w:themeColor="text1"/>
          <w:sz w:val="28"/>
          <w:szCs w:val="28"/>
        </w:rPr>
        <w:t>5</w:t>
      </w:r>
      <w:r w:rsidRPr="00663948">
        <w:rPr>
          <w:rFonts w:ascii="仿宋_GB2312" w:eastAsia="仿宋_GB2312" w:hAnsi="宋体" w:hint="eastAsia"/>
          <w:color w:val="000000" w:themeColor="text1"/>
          <w:sz w:val="28"/>
          <w:szCs w:val="28"/>
        </w:rPr>
        <w:t>名</w:t>
      </w:r>
      <w:r w:rsidR="00DA7F72">
        <w:rPr>
          <w:rFonts w:ascii="仿宋_GB2312" w:eastAsia="仿宋_GB2312" w:hAnsi="宋体" w:hint="eastAsia"/>
          <w:color w:val="000000" w:themeColor="text1"/>
          <w:sz w:val="28"/>
          <w:szCs w:val="28"/>
        </w:rPr>
        <w:t>及</w:t>
      </w:r>
      <w:r w:rsidRPr="00663948">
        <w:rPr>
          <w:rFonts w:ascii="仿宋_GB2312" w:eastAsia="仿宋_GB2312" w:hAnsi="宋体" w:hint="eastAsia"/>
          <w:color w:val="000000" w:themeColor="text1"/>
          <w:sz w:val="28"/>
          <w:szCs w:val="28"/>
        </w:rPr>
        <w:t>以上</w:t>
      </w:r>
      <w:r w:rsidR="00DA7F72">
        <w:rPr>
          <w:rFonts w:ascii="仿宋_GB2312" w:eastAsia="仿宋_GB2312" w:hAnsi="宋体" w:hint="eastAsia"/>
          <w:color w:val="000000" w:themeColor="text1"/>
          <w:sz w:val="28"/>
          <w:szCs w:val="28"/>
        </w:rPr>
        <w:t>超过最长培养年限未能通过答辩的</w:t>
      </w:r>
      <w:r w:rsidR="00DA7F72">
        <w:rPr>
          <w:rFonts w:ascii="仿宋_GB2312" w:eastAsia="仿宋_GB2312" w:hAnsi="宋体" w:hint="eastAsia"/>
          <w:color w:val="000000" w:themeColor="text1"/>
          <w:sz w:val="28"/>
          <w:szCs w:val="28"/>
        </w:rPr>
        <w:t>（学生书面提出主动放弃答辩的除外）</w:t>
      </w:r>
      <w:r w:rsidRPr="00663948">
        <w:rPr>
          <w:rFonts w:ascii="仿宋_GB2312" w:eastAsia="仿宋_GB2312" w:hAnsi="宋体" w:hint="eastAsia"/>
          <w:color w:val="000000" w:themeColor="text1"/>
          <w:sz w:val="28"/>
          <w:szCs w:val="28"/>
        </w:rPr>
        <w:t>；</w:t>
      </w:r>
    </w:p>
    <w:p w:rsidR="00344FD2" w:rsidRDefault="00592FC1" w:rsidP="00323E64">
      <w:pPr>
        <w:snapToGrid w:val="0"/>
        <w:spacing w:line="540" w:lineRule="exact"/>
        <w:ind w:firstLineChars="200" w:firstLine="560"/>
        <w:rPr>
          <w:rFonts w:ascii="仿宋_GB2312" w:eastAsia="仿宋_GB2312" w:hAnsi="宋体"/>
          <w:color w:val="000000" w:themeColor="text1"/>
          <w:sz w:val="28"/>
          <w:szCs w:val="28"/>
        </w:rPr>
      </w:pPr>
      <w:r w:rsidRPr="00663948">
        <w:rPr>
          <w:rFonts w:ascii="仿宋_GB2312" w:eastAsia="仿宋_GB2312" w:hAnsi="宋体" w:hint="eastAsia"/>
          <w:color w:val="000000" w:themeColor="text1"/>
          <w:sz w:val="28"/>
          <w:szCs w:val="28"/>
        </w:rPr>
        <w:t>（</w:t>
      </w:r>
      <w:r w:rsidR="00E8028D">
        <w:rPr>
          <w:rFonts w:ascii="仿宋_GB2312" w:eastAsia="仿宋_GB2312" w:hAnsi="宋体"/>
          <w:color w:val="000000" w:themeColor="text1"/>
          <w:sz w:val="28"/>
          <w:szCs w:val="28"/>
        </w:rPr>
        <w:t>5</w:t>
      </w:r>
      <w:r w:rsidRPr="00663948">
        <w:rPr>
          <w:rFonts w:ascii="仿宋_GB2312" w:eastAsia="仿宋_GB2312" w:hAnsi="宋体" w:hint="eastAsia"/>
          <w:color w:val="000000" w:themeColor="text1"/>
          <w:sz w:val="28"/>
          <w:szCs w:val="28"/>
        </w:rPr>
        <w:t>）</w:t>
      </w:r>
      <w:r w:rsidR="00DA7F72">
        <w:rPr>
          <w:rFonts w:ascii="仿宋_GB2312" w:eastAsia="仿宋_GB2312" w:hAnsi="宋体" w:hint="eastAsia"/>
          <w:color w:val="000000" w:themeColor="text1"/>
          <w:sz w:val="28"/>
          <w:szCs w:val="28"/>
        </w:rPr>
        <w:t>不按规定提供</w:t>
      </w:r>
      <w:r w:rsidR="005F0B68" w:rsidRPr="00663948">
        <w:rPr>
          <w:rFonts w:ascii="仿宋_GB2312" w:eastAsia="仿宋_GB2312" w:hAnsi="宋体" w:hint="eastAsia"/>
          <w:color w:val="000000" w:themeColor="text1"/>
          <w:sz w:val="28"/>
          <w:szCs w:val="28"/>
        </w:rPr>
        <w:t>博士生助研津贴。</w:t>
      </w:r>
    </w:p>
    <w:p w:rsidR="00673360" w:rsidRPr="00E8028D" w:rsidRDefault="00811119" w:rsidP="00931DE3">
      <w:pPr>
        <w:snapToGrid w:val="0"/>
        <w:spacing w:line="520" w:lineRule="exact"/>
        <w:ind w:firstLineChars="200" w:firstLine="560"/>
        <w:rPr>
          <w:rFonts w:ascii="仿宋_GB2312" w:eastAsia="仿宋_GB2312" w:hAnsi="宋体"/>
          <w:sz w:val="28"/>
          <w:szCs w:val="28"/>
        </w:rPr>
      </w:pPr>
      <w:r>
        <w:rPr>
          <w:rFonts w:ascii="仿宋_GB2312" w:eastAsia="仿宋_GB2312" w:hAnsi="宋体"/>
          <w:sz w:val="28"/>
          <w:szCs w:val="28"/>
        </w:rPr>
        <w:t>8</w:t>
      </w:r>
      <w:r w:rsidR="00673360" w:rsidRPr="00E8028D">
        <w:rPr>
          <w:rFonts w:ascii="仿宋_GB2312" w:eastAsia="仿宋_GB2312" w:hAnsi="宋体" w:hint="eastAsia"/>
          <w:sz w:val="28"/>
          <w:szCs w:val="28"/>
        </w:rPr>
        <w:t>、</w:t>
      </w:r>
      <w:r w:rsidR="005F19E4" w:rsidRPr="00E8028D">
        <w:rPr>
          <w:rFonts w:ascii="仿宋_GB2312" w:eastAsia="仿宋_GB2312" w:hAnsi="宋体" w:hint="eastAsia"/>
          <w:sz w:val="28"/>
          <w:szCs w:val="28"/>
        </w:rPr>
        <w:t>博士生导师使用其承担的科研项目经费聘任我校应届结业博士生为科研助理的，在当年招生计划审核时不因指导博士生在读时间超过最长培养年限而减少招生名额或者暂停招生。</w:t>
      </w:r>
    </w:p>
    <w:p w:rsidR="00A75690" w:rsidRPr="00931DE3" w:rsidRDefault="00811119" w:rsidP="00931DE3">
      <w:pPr>
        <w:snapToGrid w:val="0"/>
        <w:spacing w:line="520" w:lineRule="exact"/>
        <w:ind w:firstLineChars="200" w:firstLine="560"/>
        <w:rPr>
          <w:rFonts w:hint="eastAsia"/>
          <w:color w:val="000000" w:themeColor="text1"/>
        </w:rPr>
      </w:pPr>
      <w:r>
        <w:rPr>
          <w:rFonts w:ascii="仿宋_GB2312" w:eastAsia="仿宋_GB2312" w:hAnsi="宋体"/>
          <w:color w:val="000000" w:themeColor="text1"/>
          <w:sz w:val="28"/>
          <w:szCs w:val="28"/>
        </w:rPr>
        <w:t>9</w:t>
      </w:r>
      <w:r w:rsidR="005B208E" w:rsidRPr="00663948">
        <w:rPr>
          <w:rFonts w:ascii="仿宋_GB2312" w:eastAsia="仿宋_GB2312" w:hAnsi="宋体" w:hint="eastAsia"/>
          <w:color w:val="000000" w:themeColor="text1"/>
          <w:sz w:val="28"/>
          <w:szCs w:val="28"/>
        </w:rPr>
        <w:t>、</w:t>
      </w:r>
      <w:r w:rsidR="00A75690" w:rsidRPr="00663948">
        <w:rPr>
          <w:rFonts w:ascii="仿宋_GB2312" w:eastAsia="仿宋_GB2312" w:hAnsi="宋体" w:hint="eastAsia"/>
          <w:color w:val="000000" w:themeColor="text1"/>
          <w:sz w:val="28"/>
          <w:szCs w:val="28"/>
        </w:rPr>
        <w:t>学院（部）可根据学科特点，结合本办法制定有利于优化生源配置、提高博士生培养质量和学科长远发展的其它有特色的、多元化的招生计划审核办法。</w:t>
      </w:r>
      <w:bookmarkStart w:id="0" w:name="_GoBack"/>
      <w:bookmarkEnd w:id="0"/>
    </w:p>
    <w:sectPr w:rsidR="00A75690" w:rsidRPr="00931DE3" w:rsidSect="007C6F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F09" w:rsidRDefault="00553F09" w:rsidP="00890219">
      <w:r>
        <w:separator/>
      </w:r>
    </w:p>
  </w:endnote>
  <w:endnote w:type="continuationSeparator" w:id="0">
    <w:p w:rsidR="00553F09" w:rsidRDefault="00553F09" w:rsidP="0089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F09" w:rsidRDefault="00553F09" w:rsidP="00890219">
      <w:r>
        <w:separator/>
      </w:r>
    </w:p>
  </w:footnote>
  <w:footnote w:type="continuationSeparator" w:id="0">
    <w:p w:rsidR="00553F09" w:rsidRDefault="00553F09" w:rsidP="00890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219"/>
    <w:rsid w:val="000412A1"/>
    <w:rsid w:val="000A3153"/>
    <w:rsid w:val="000D6A16"/>
    <w:rsid w:val="000F2521"/>
    <w:rsid w:val="00110A3C"/>
    <w:rsid w:val="0014217B"/>
    <w:rsid w:val="0017745D"/>
    <w:rsid w:val="00205283"/>
    <w:rsid w:val="00207021"/>
    <w:rsid w:val="002539A5"/>
    <w:rsid w:val="0026035A"/>
    <w:rsid w:val="00276A8B"/>
    <w:rsid w:val="00312A9E"/>
    <w:rsid w:val="00323E64"/>
    <w:rsid w:val="00344FD2"/>
    <w:rsid w:val="003F5FF4"/>
    <w:rsid w:val="004A1AA8"/>
    <w:rsid w:val="004B1C16"/>
    <w:rsid w:val="004D5307"/>
    <w:rsid w:val="004D79F9"/>
    <w:rsid w:val="00525754"/>
    <w:rsid w:val="00553F09"/>
    <w:rsid w:val="00576FF1"/>
    <w:rsid w:val="00592FC1"/>
    <w:rsid w:val="005B208E"/>
    <w:rsid w:val="005F0B68"/>
    <w:rsid w:val="005F19E4"/>
    <w:rsid w:val="005F3405"/>
    <w:rsid w:val="00614EBA"/>
    <w:rsid w:val="00661456"/>
    <w:rsid w:val="00663948"/>
    <w:rsid w:val="00673360"/>
    <w:rsid w:val="006A2B7D"/>
    <w:rsid w:val="007C6FC7"/>
    <w:rsid w:val="00811119"/>
    <w:rsid w:val="00816229"/>
    <w:rsid w:val="00816AB0"/>
    <w:rsid w:val="00885AD6"/>
    <w:rsid w:val="00890219"/>
    <w:rsid w:val="008B1A8B"/>
    <w:rsid w:val="008D420D"/>
    <w:rsid w:val="008D47BC"/>
    <w:rsid w:val="00906975"/>
    <w:rsid w:val="00931DE3"/>
    <w:rsid w:val="0093743A"/>
    <w:rsid w:val="0095231C"/>
    <w:rsid w:val="00992440"/>
    <w:rsid w:val="009A687B"/>
    <w:rsid w:val="00A6260A"/>
    <w:rsid w:val="00A7178A"/>
    <w:rsid w:val="00A75690"/>
    <w:rsid w:val="00AA4AA5"/>
    <w:rsid w:val="00AB6C76"/>
    <w:rsid w:val="00AF3184"/>
    <w:rsid w:val="00B30B96"/>
    <w:rsid w:val="00B86E64"/>
    <w:rsid w:val="00BF46FC"/>
    <w:rsid w:val="00C26245"/>
    <w:rsid w:val="00C60579"/>
    <w:rsid w:val="00C90207"/>
    <w:rsid w:val="00C95F3A"/>
    <w:rsid w:val="00CE6BE9"/>
    <w:rsid w:val="00CE793E"/>
    <w:rsid w:val="00DA7F72"/>
    <w:rsid w:val="00E5779B"/>
    <w:rsid w:val="00E8028D"/>
    <w:rsid w:val="00E92E59"/>
    <w:rsid w:val="00EF7299"/>
    <w:rsid w:val="00F306B8"/>
    <w:rsid w:val="00F63B0B"/>
    <w:rsid w:val="00F94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2F02D"/>
  <w15:docId w15:val="{F1306B9A-A8E0-4B86-8E0C-B46F4CA1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21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02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90219"/>
    <w:rPr>
      <w:sz w:val="18"/>
      <w:szCs w:val="18"/>
    </w:rPr>
  </w:style>
  <w:style w:type="paragraph" w:styleId="a5">
    <w:name w:val="footer"/>
    <w:basedOn w:val="a"/>
    <w:link w:val="a6"/>
    <w:uiPriority w:val="99"/>
    <w:unhideWhenUsed/>
    <w:rsid w:val="008902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90219"/>
    <w:rPr>
      <w:sz w:val="18"/>
      <w:szCs w:val="18"/>
    </w:rPr>
  </w:style>
  <w:style w:type="paragraph" w:styleId="a7">
    <w:name w:val="Plain Text"/>
    <w:basedOn w:val="a"/>
    <w:link w:val="a8"/>
    <w:uiPriority w:val="99"/>
    <w:rsid w:val="00890219"/>
    <w:rPr>
      <w:rFonts w:ascii="宋体" w:hAnsi="Courier New"/>
    </w:rPr>
  </w:style>
  <w:style w:type="character" w:customStyle="1" w:styleId="a8">
    <w:name w:val="纯文本 字符"/>
    <w:basedOn w:val="a0"/>
    <w:link w:val="a7"/>
    <w:uiPriority w:val="99"/>
    <w:rsid w:val="00890219"/>
    <w:rPr>
      <w:rFonts w:ascii="宋体" w:eastAsia="宋体" w:hAnsi="Courier New" w:cs="Times New Roman"/>
      <w:szCs w:val="20"/>
    </w:rPr>
  </w:style>
  <w:style w:type="paragraph" w:styleId="a9">
    <w:name w:val="Balloon Text"/>
    <w:basedOn w:val="a"/>
    <w:link w:val="aa"/>
    <w:uiPriority w:val="99"/>
    <w:semiHidden/>
    <w:unhideWhenUsed/>
    <w:rsid w:val="00CE793E"/>
    <w:rPr>
      <w:sz w:val="18"/>
      <w:szCs w:val="18"/>
    </w:rPr>
  </w:style>
  <w:style w:type="character" w:customStyle="1" w:styleId="aa">
    <w:name w:val="批注框文本 字符"/>
    <w:basedOn w:val="a0"/>
    <w:link w:val="a9"/>
    <w:uiPriority w:val="99"/>
    <w:semiHidden/>
    <w:rsid w:val="00CE793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1442</TotalTime>
  <Pages>2</Pages>
  <Words>187</Words>
  <Characters>1067</Characters>
  <Application>Microsoft Office Word</Application>
  <DocSecurity>0</DocSecurity>
  <Lines>8</Lines>
  <Paragraphs>2</Paragraphs>
  <ScaleCrop>false</ScaleCrop>
  <Company>MS</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aaa</cp:lastModifiedBy>
  <cp:revision>10</cp:revision>
  <cp:lastPrinted>2023-05-09T02:02:00Z</cp:lastPrinted>
  <dcterms:created xsi:type="dcterms:W3CDTF">2022-05-24T07:53:00Z</dcterms:created>
  <dcterms:modified xsi:type="dcterms:W3CDTF">2023-05-10T07:24:00Z</dcterms:modified>
</cp:coreProperties>
</file>