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B2C22">
      <w:pPr>
        <w:spacing w:before="100" w:beforeAutospacing="1" w:after="100" w:afterAutospacing="1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入密需要材料说明</w:t>
      </w:r>
    </w:p>
    <w:p w14:paraId="7E24D2DD">
      <w:pPr>
        <w:pStyle w:val="8"/>
        <w:numPr>
          <w:ilvl w:val="0"/>
          <w:numId w:val="1"/>
        </w:numPr>
        <w:adjustRightInd w:val="0"/>
        <w:snapToGrid w:val="0"/>
        <w:spacing w:line="600" w:lineRule="exact"/>
        <w:ind w:firstLineChars="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本文件夹内附件1-4所有表格，一式两份。</w:t>
      </w:r>
    </w:p>
    <w:p w14:paraId="03432241">
      <w:pPr>
        <w:pStyle w:val="8"/>
        <w:numPr>
          <w:ilvl w:val="0"/>
          <w:numId w:val="1"/>
        </w:numPr>
        <w:adjustRightInd w:val="0"/>
        <w:snapToGrid w:val="0"/>
        <w:spacing w:line="600" w:lineRule="exact"/>
        <w:ind w:firstLineChars="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需到保密处网站参与测试，测试前联系保密处，保密测试成绩单一式两份。</w:t>
      </w:r>
    </w:p>
    <w:p w14:paraId="785A1A5F">
      <w:pPr>
        <w:pStyle w:val="8"/>
        <w:numPr>
          <w:ilvl w:val="0"/>
          <w:numId w:val="1"/>
        </w:numPr>
        <w:adjustRightInd w:val="0"/>
        <w:snapToGrid w:val="0"/>
        <w:spacing w:line="600" w:lineRule="exact"/>
        <w:ind w:firstLineChars="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办理时需同时携带一张2寸免冠彩色照片，附件1入密审查审批表需准确填写户籍地址，精确到省市区（县），用于报备。</w:t>
      </w:r>
    </w:p>
    <w:p w14:paraId="72C730AF">
      <w:pPr>
        <w:pStyle w:val="8"/>
        <w:numPr>
          <w:ilvl w:val="0"/>
          <w:numId w:val="1"/>
        </w:numPr>
        <w:adjustRightInd w:val="0"/>
        <w:snapToGrid w:val="0"/>
        <w:spacing w:line="600" w:lineRule="exact"/>
        <w:ind w:firstLineChars="0"/>
        <w:jc w:val="left"/>
        <w:rPr>
          <w:rFonts w:hint="eastAsia"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提供无犯罪证明</w:t>
      </w:r>
      <w:r>
        <w:rPr>
          <w:rFonts w:hint="eastAsia" w:asciiTheme="minorEastAsia" w:hAnsiTheme="minorEastAsia"/>
          <w:bCs/>
          <w:sz w:val="28"/>
          <w:szCs w:val="28"/>
          <w:lang w:eastAsia="zh-CN"/>
        </w:rPr>
        <w:t>两</w:t>
      </w:r>
      <w:bookmarkStart w:id="0" w:name="_GoBack"/>
      <w:bookmarkEnd w:id="0"/>
      <w:r>
        <w:rPr>
          <w:rFonts w:hint="eastAsia" w:asciiTheme="minorEastAsia" w:hAnsiTheme="minorEastAsia"/>
          <w:bCs/>
          <w:sz w:val="28"/>
          <w:szCs w:val="28"/>
        </w:rPr>
        <w:t>份，无犯罪证明一般通过网上A</w:t>
      </w:r>
      <w:r>
        <w:rPr>
          <w:rFonts w:asciiTheme="minorEastAsia" w:hAnsiTheme="minorEastAsia"/>
          <w:bCs/>
          <w:sz w:val="28"/>
          <w:szCs w:val="28"/>
        </w:rPr>
        <w:t>PP</w:t>
      </w:r>
      <w:r>
        <w:rPr>
          <w:rFonts w:hint="eastAsia" w:asciiTheme="minorEastAsia" w:hAnsiTheme="minorEastAsia"/>
          <w:bCs/>
          <w:sz w:val="28"/>
          <w:szCs w:val="28"/>
        </w:rPr>
        <w:t>下载电子版，部分下载渠道如下：</w:t>
      </w:r>
    </w:p>
    <w:p w14:paraId="40A1271C">
      <w:pPr>
        <w:pStyle w:val="8"/>
        <w:adjustRightInd w:val="0"/>
        <w:snapToGrid w:val="0"/>
        <w:spacing w:line="600" w:lineRule="exact"/>
        <w:ind w:left="360" w:firstLine="560"/>
        <w:jc w:val="left"/>
        <w:rPr>
          <w:rFonts w:hint="eastAsia"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黑龙江:黑龙江龙易办</w:t>
      </w:r>
    </w:p>
    <w:p w14:paraId="3A784415">
      <w:pPr>
        <w:pStyle w:val="8"/>
        <w:adjustRightInd w:val="0"/>
        <w:snapToGrid w:val="0"/>
        <w:spacing w:line="600" w:lineRule="exact"/>
        <w:ind w:left="360" w:firstLine="56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 xml:space="preserve">深圳:粤省事 </w:t>
      </w:r>
      <w:r>
        <w:rPr>
          <w:rFonts w:asciiTheme="minorEastAsia" w:hAnsiTheme="minorEastAsia"/>
          <w:bCs/>
          <w:sz w:val="28"/>
          <w:szCs w:val="28"/>
        </w:rPr>
        <w:t xml:space="preserve"> </w:t>
      </w:r>
      <w:r>
        <w:rPr>
          <w:rFonts w:hint="eastAsia" w:asciiTheme="minorEastAsia" w:hAnsiTheme="minorEastAsia"/>
          <w:bCs/>
          <w:sz w:val="28"/>
          <w:szCs w:val="28"/>
        </w:rPr>
        <w:t>河南:公安微警务 河北:冀时办</w:t>
      </w:r>
    </w:p>
    <w:p w14:paraId="5496EB22">
      <w:pPr>
        <w:pStyle w:val="8"/>
        <w:adjustRightInd w:val="0"/>
        <w:snapToGrid w:val="0"/>
        <w:spacing w:line="600" w:lineRule="exact"/>
        <w:ind w:left="360" w:firstLine="56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贵州:贵州公安 安徽:皖事通 山东:爱山东</w:t>
      </w:r>
    </w:p>
    <w:p w14:paraId="46705CB3">
      <w:pPr>
        <w:pStyle w:val="8"/>
        <w:adjustRightInd w:val="0"/>
        <w:snapToGrid w:val="0"/>
        <w:spacing w:line="600" w:lineRule="exact"/>
        <w:ind w:left="360" w:firstLine="56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江西:赣服通 吉林:吉林公安 重庆:警快办</w:t>
      </w:r>
    </w:p>
    <w:p w14:paraId="0407A6CF">
      <w:pPr>
        <w:pStyle w:val="8"/>
        <w:adjustRightInd w:val="0"/>
        <w:snapToGrid w:val="0"/>
        <w:spacing w:line="600" w:lineRule="exact"/>
        <w:ind w:left="360" w:firstLine="560"/>
        <w:jc w:val="left"/>
        <w:rPr>
          <w:rFonts w:hint="eastAsia"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 xml:space="preserve">辽宁:辽宁公安 </w:t>
      </w:r>
      <w:r>
        <w:rPr>
          <w:rFonts w:asciiTheme="minorEastAsia" w:hAnsiTheme="minorEastAsia"/>
          <w:bCs/>
          <w:sz w:val="28"/>
          <w:szCs w:val="28"/>
        </w:rPr>
        <w:t xml:space="preserve"> </w:t>
      </w:r>
      <w:r>
        <w:rPr>
          <w:rFonts w:hint="eastAsia" w:asciiTheme="minorEastAsia" w:hAnsiTheme="minorEastAsia"/>
          <w:bCs/>
          <w:sz w:val="28"/>
          <w:szCs w:val="28"/>
        </w:rPr>
        <w:t xml:space="preserve">北京:北京警务 </w:t>
      </w:r>
      <w:r>
        <w:rPr>
          <w:rFonts w:asciiTheme="minorEastAsia" w:hAnsiTheme="minorEastAsia"/>
          <w:bCs/>
          <w:sz w:val="28"/>
          <w:szCs w:val="28"/>
        </w:rPr>
        <w:t xml:space="preserve"> </w:t>
      </w:r>
      <w:r>
        <w:rPr>
          <w:rFonts w:hint="eastAsia" w:asciiTheme="minorEastAsia" w:hAnsiTheme="minorEastAsia"/>
          <w:bCs/>
          <w:sz w:val="28"/>
          <w:szCs w:val="28"/>
        </w:rPr>
        <w:t>湖北:鄂汇办</w:t>
      </w:r>
    </w:p>
    <w:p w14:paraId="34970913">
      <w:pPr>
        <w:pStyle w:val="8"/>
        <w:adjustRightInd w:val="0"/>
        <w:snapToGrid w:val="0"/>
        <w:spacing w:line="600" w:lineRule="exact"/>
        <w:ind w:left="360" w:firstLine="560"/>
        <w:jc w:val="left"/>
        <w:rPr>
          <w:rFonts w:hint="eastAsia"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 xml:space="preserve">四川:天府通办 </w:t>
      </w:r>
      <w:r>
        <w:rPr>
          <w:rFonts w:asciiTheme="minorEastAsia" w:hAnsiTheme="minorEastAsia"/>
          <w:bCs/>
          <w:sz w:val="28"/>
          <w:szCs w:val="28"/>
        </w:rPr>
        <w:t xml:space="preserve">   </w:t>
      </w:r>
      <w:r>
        <w:rPr>
          <w:rFonts w:hint="eastAsia" w:asciiTheme="minorEastAsia" w:hAnsiTheme="minorEastAsia"/>
          <w:bCs/>
          <w:sz w:val="28"/>
          <w:szCs w:val="28"/>
        </w:rPr>
        <w:t>甘肃:甘肃公安微警务</w:t>
      </w:r>
    </w:p>
    <w:p w14:paraId="254A6057">
      <w:pPr>
        <w:pStyle w:val="8"/>
        <w:adjustRightInd w:val="0"/>
        <w:snapToGrid w:val="0"/>
        <w:spacing w:line="600" w:lineRule="exact"/>
        <w:ind w:left="360" w:firstLine="560"/>
        <w:jc w:val="left"/>
        <w:rPr>
          <w:rFonts w:hint="eastAsia"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江苏:苏服办(APP)</w:t>
      </w:r>
      <w:r>
        <w:rPr>
          <w:rFonts w:asciiTheme="minorEastAsia" w:hAnsiTheme="minorEastAsia"/>
          <w:bCs/>
          <w:sz w:val="28"/>
          <w:szCs w:val="28"/>
        </w:rPr>
        <w:t xml:space="preserve"> </w:t>
      </w:r>
      <w:r>
        <w:rPr>
          <w:rFonts w:hint="eastAsia" w:asciiTheme="minorEastAsia" w:hAnsiTheme="minorEastAsia"/>
          <w:bCs/>
          <w:sz w:val="28"/>
          <w:szCs w:val="28"/>
        </w:rPr>
        <w:t>山西:山西公长</w:t>
      </w:r>
    </w:p>
    <w:p w14:paraId="0629536D">
      <w:pPr>
        <w:pStyle w:val="8"/>
        <w:numPr>
          <w:ilvl w:val="0"/>
          <w:numId w:val="1"/>
        </w:numPr>
        <w:adjustRightInd w:val="0"/>
        <w:snapToGrid w:val="0"/>
        <w:spacing w:line="600" w:lineRule="exact"/>
        <w:ind w:firstLineChars="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请微信搜索“移民局”小程序，提前注册好，现场办理时检查出国（境</w:t>
      </w:r>
      <w:r>
        <w:rPr>
          <w:rFonts w:asciiTheme="minorEastAsia" w:hAnsiTheme="minorEastAsia"/>
          <w:bCs/>
          <w:sz w:val="28"/>
          <w:szCs w:val="28"/>
        </w:rPr>
        <w:t>）</w:t>
      </w:r>
      <w:r>
        <w:rPr>
          <w:rFonts w:hint="eastAsia" w:asciiTheme="minorEastAsia" w:hAnsiTheme="minorEastAsia"/>
          <w:bCs/>
          <w:sz w:val="28"/>
          <w:szCs w:val="28"/>
        </w:rPr>
        <w:t>证件及出国（境）情况等。</w:t>
      </w:r>
    </w:p>
    <w:p w14:paraId="08A52C60">
      <w:pPr>
        <w:pStyle w:val="8"/>
        <w:numPr>
          <w:ilvl w:val="0"/>
          <w:numId w:val="1"/>
        </w:numPr>
        <w:adjustRightInd w:val="0"/>
        <w:snapToGrid w:val="0"/>
        <w:spacing w:line="600" w:lineRule="exact"/>
        <w:ind w:firstLineChars="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所有材料经逐级审批后，最后提交到研究生院（格物楼</w:t>
      </w:r>
      <w:r>
        <w:rPr>
          <w:rFonts w:asciiTheme="minorEastAsia" w:hAnsiTheme="minorEastAsia"/>
          <w:bCs/>
          <w:sz w:val="28"/>
          <w:szCs w:val="28"/>
        </w:rPr>
        <w:t>719</w:t>
      </w:r>
      <w:r>
        <w:rPr>
          <w:rFonts w:hint="eastAsia" w:asciiTheme="minorEastAsia" w:hAnsiTheme="minorEastAsia"/>
          <w:bCs/>
          <w:sz w:val="28"/>
          <w:szCs w:val="28"/>
        </w:rPr>
        <w:t>室）审批。</w:t>
      </w:r>
    </w:p>
    <w:p w14:paraId="65B9169B">
      <w:pPr>
        <w:pStyle w:val="8"/>
        <w:adjustRightInd w:val="0"/>
        <w:snapToGrid w:val="0"/>
        <w:spacing w:line="600" w:lineRule="exact"/>
        <w:ind w:left="360" w:firstLine="0" w:firstLineChars="0"/>
        <w:jc w:val="left"/>
        <w:rPr>
          <w:rFonts w:asciiTheme="minorEastAsia" w:hAnsiTheme="minorEastAsia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E3495D"/>
    <w:multiLevelType w:val="multilevel"/>
    <w:tmpl w:val="72E3495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A33FF3"/>
    <w:rsid w:val="000B2984"/>
    <w:rsid w:val="000D11E6"/>
    <w:rsid w:val="00105D69"/>
    <w:rsid w:val="0012573B"/>
    <w:rsid w:val="001B4587"/>
    <w:rsid w:val="001D3A09"/>
    <w:rsid w:val="0028494D"/>
    <w:rsid w:val="002C197B"/>
    <w:rsid w:val="002D6745"/>
    <w:rsid w:val="00322CEE"/>
    <w:rsid w:val="0035480D"/>
    <w:rsid w:val="00355940"/>
    <w:rsid w:val="00492A54"/>
    <w:rsid w:val="004B5348"/>
    <w:rsid w:val="005019AB"/>
    <w:rsid w:val="005642DB"/>
    <w:rsid w:val="005E2789"/>
    <w:rsid w:val="005F5BDB"/>
    <w:rsid w:val="00633DF5"/>
    <w:rsid w:val="00794EA1"/>
    <w:rsid w:val="007C30DB"/>
    <w:rsid w:val="008070C3"/>
    <w:rsid w:val="00845638"/>
    <w:rsid w:val="008E4E72"/>
    <w:rsid w:val="008F7C6F"/>
    <w:rsid w:val="0092513E"/>
    <w:rsid w:val="00957D60"/>
    <w:rsid w:val="009E75B8"/>
    <w:rsid w:val="00A1206C"/>
    <w:rsid w:val="00A95956"/>
    <w:rsid w:val="00AE19EF"/>
    <w:rsid w:val="00B859F4"/>
    <w:rsid w:val="00BE1126"/>
    <w:rsid w:val="00BE5531"/>
    <w:rsid w:val="00C32416"/>
    <w:rsid w:val="00C471F6"/>
    <w:rsid w:val="00CB03F4"/>
    <w:rsid w:val="00CB3C1A"/>
    <w:rsid w:val="00DA36EF"/>
    <w:rsid w:val="00E70769"/>
    <w:rsid w:val="00E82003"/>
    <w:rsid w:val="00EC7BDE"/>
    <w:rsid w:val="00FD4AE6"/>
    <w:rsid w:val="1F0E67D9"/>
    <w:rsid w:val="31E3739B"/>
    <w:rsid w:val="4D3110EB"/>
    <w:rsid w:val="6DA3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343</Words>
  <Characters>353</Characters>
  <Lines>2</Lines>
  <Paragraphs>1</Paragraphs>
  <TotalTime>135</TotalTime>
  <ScaleCrop>false</ScaleCrop>
  <LinksUpToDate>false</LinksUpToDate>
  <CharactersWithSpaces>369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2018-04-26T05:48:00Z</dcterms:created>
  <dc:creator>Administrator</dc:creator>
  <cp:lastModifiedBy> 葵葵 </cp:lastModifiedBy>
  <cp:lastPrinted>2020-09-21T04:05:00Z</cp:lastPrinted>
  <dcterms:modified xsi:type="dcterms:W3CDTF">2026-03-30T08:14:41Z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eyJoZGlkIjoiM2YxZDJlM2UwYTM0MTM2MTdlNTUzMGU4YzMyNzMxMzEiLCJ1c2VySWQiOiI0Mjc4NDY5MjgifQ==</vt:lpwstr>
  </property>
  <property fmtid="{D5CDD505-2E9C-101B-9397-08002B2CF9AE}" pid="4" name="ICV">
    <vt:lpwstr>16FC0C169C4347EDBECF11FAAA4D30AA_12</vt:lpwstr>
  </property>
</Properties>
</file>